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回 执 单</w:t>
      </w:r>
    </w:p>
    <w:p>
      <w:pPr>
        <w:spacing w:line="560" w:lineRule="exac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单位名称:</w:t>
      </w:r>
    </w:p>
    <w:tbl>
      <w:tblPr>
        <w:tblStyle w:val="3"/>
        <w:tblW w:w="10121" w:type="dxa"/>
        <w:tblInd w:w="-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57"/>
        <w:gridCol w:w="2529"/>
        <w:gridCol w:w="1832"/>
        <w:gridCol w:w="1372"/>
        <w:gridCol w:w="1135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工作单位或所在机构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是否住宿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  <w:t>张某某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某某文化馆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李某某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某某书画培训中心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C05CA"/>
    <w:rsid w:val="241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2019-12-17T07:26:00Z</dcterms:created>
  <dc:creator>心喜的斐</dc:creator>
  <cp:lastModifiedBy>心喜的斐</cp:lastModifiedBy>
  <dcterms:modified xsi:type="dcterms:W3CDTF">2019-12-17T07:26:53Z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